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5" w:rsidRDefault="003804C5" w:rsidP="003804C5">
      <w:pPr>
        <w:pStyle w:val="a3"/>
        <w:spacing w:before="0" w:beforeAutospacing="0" w:after="0" w:afterAutospacing="0" w:line="295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Кадровый резерв формируется для замещения следующих должностей государственной гражданской службы ЧР в Комитете Правительства ЧР по государственному заказу:</w:t>
      </w:r>
    </w:p>
    <w:p w:rsidR="003804C5" w:rsidRDefault="003804C5" w:rsidP="003804C5">
      <w:pPr>
        <w:pStyle w:val="a3"/>
        <w:spacing w:before="0" w:beforeAutospacing="0" w:after="0" w:afterAutospacing="0" w:line="295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804C5" w:rsidRDefault="003804C5" w:rsidP="003804C5">
      <w:pPr>
        <w:pStyle w:val="a3"/>
        <w:spacing w:before="0" w:beforeAutospacing="0" w:after="0" w:afterAutospacing="0" w:line="29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Pr="0005280A">
        <w:rPr>
          <w:sz w:val="28"/>
          <w:szCs w:val="28"/>
        </w:rPr>
        <w:t>едущая группа должностей, категория специалисты</w:t>
      </w:r>
      <w:r>
        <w:rPr>
          <w:sz w:val="28"/>
          <w:szCs w:val="28"/>
        </w:rPr>
        <w:t xml:space="preserve"> – консультант;</w:t>
      </w:r>
    </w:p>
    <w:p w:rsidR="003804C5" w:rsidRDefault="003804C5" w:rsidP="003804C5">
      <w:pPr>
        <w:pStyle w:val="a3"/>
        <w:spacing w:before="0" w:beforeAutospacing="0" w:after="0" w:afterAutospacing="0" w:line="29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старшая группа должностей, категория специалисты - главный специалист-эксперт, ведущий специалист-эксперт.</w:t>
      </w:r>
    </w:p>
    <w:p w:rsidR="003804C5" w:rsidRPr="0005280A" w:rsidRDefault="003804C5" w:rsidP="003804C5">
      <w:pPr>
        <w:pStyle w:val="a3"/>
        <w:spacing w:before="0" w:beforeAutospacing="0" w:after="0" w:afterAutospacing="0" w:line="295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804C5" w:rsidRPr="006F3DD9" w:rsidRDefault="003804C5" w:rsidP="003804C5">
      <w:pPr>
        <w:pStyle w:val="a3"/>
        <w:spacing w:before="0" w:beforeAutospacing="0" w:after="0" w:afterAutospacing="0" w:line="295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F3DD9">
        <w:rPr>
          <w:rStyle w:val="a4"/>
          <w:color w:val="000000"/>
          <w:sz w:val="28"/>
          <w:szCs w:val="28"/>
          <w:bdr w:val="none" w:sz="0" w:space="0" w:color="auto" w:frame="1"/>
        </w:rPr>
        <w:t>Для участия в конкурсе представляются:</w:t>
      </w:r>
    </w:p>
    <w:p w:rsidR="003804C5" w:rsidRPr="00446F40" w:rsidRDefault="003804C5" w:rsidP="003804C5">
      <w:pPr>
        <w:pStyle w:val="a3"/>
        <w:spacing w:before="0" w:beforeAutospacing="0" w:after="0" w:afterAutospacing="0" w:line="295" w:lineRule="atLeast"/>
        <w:jc w:val="both"/>
        <w:textAlignment w:val="baseline"/>
        <w:rPr>
          <w:color w:val="000000"/>
        </w:rPr>
      </w:pP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>1. личное заявление,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>2. собственноручно заполненная и подписанная анкета, форма которой утверждена распоряжением  Правительством Российской Федерации от 26.05.2005 № 667-р,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 xml:space="preserve">3. с приложением 2-х фотографий размером 4х6 см, копия паспорта, 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квалификацию,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 xml:space="preserve">5. заключение медицинского учреждения об отсутствии у гражданина заболевания, препятствующего поступлению на гражданскую службу или её прохождению, 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>6. копия трудовой книжки, подтверждающая трудовую (служебную) деятельность и иные документы, предусмотренные  законодательством  о государственной гражданской службе Российской Федерации.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 xml:space="preserve">Срок приема документов – с 06 ноября 2015 года по 27 ноября 2015 года.                            Место проведения конкурса – ЧР, г. Грозный, ул. </w:t>
      </w:r>
      <w:proofErr w:type="spellStart"/>
      <w:r w:rsidRPr="00B20D81">
        <w:rPr>
          <w:sz w:val="28"/>
          <w:szCs w:val="28"/>
        </w:rPr>
        <w:t>Грибоедова</w:t>
      </w:r>
      <w:proofErr w:type="spellEnd"/>
      <w:r w:rsidRPr="00B20D81">
        <w:rPr>
          <w:sz w:val="28"/>
          <w:szCs w:val="28"/>
        </w:rPr>
        <w:t xml:space="preserve"> 129. 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>Конкурс будет состоять из компьютерного тестирования, индивидуального собеседования  и подведения итогов конкурса.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 xml:space="preserve">Документы для участия в конкурсе принимаются по адресу: г. Грозный,                                              ул. </w:t>
      </w:r>
      <w:proofErr w:type="spellStart"/>
      <w:r w:rsidRPr="00B20D81">
        <w:rPr>
          <w:sz w:val="28"/>
          <w:szCs w:val="28"/>
        </w:rPr>
        <w:t>Грибоедова</w:t>
      </w:r>
      <w:proofErr w:type="spellEnd"/>
      <w:r w:rsidRPr="00B20D81">
        <w:rPr>
          <w:sz w:val="28"/>
          <w:szCs w:val="28"/>
        </w:rPr>
        <w:t xml:space="preserve"> 129.</w:t>
      </w:r>
    </w:p>
    <w:p w:rsidR="003804C5" w:rsidRPr="00B20D81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sz w:val="28"/>
          <w:szCs w:val="28"/>
        </w:rPr>
      </w:pPr>
      <w:r w:rsidRPr="00B20D81">
        <w:rPr>
          <w:sz w:val="28"/>
          <w:szCs w:val="28"/>
        </w:rPr>
        <w:t>Контактный телефон: 8-(8712)-22-30-38</w:t>
      </w:r>
    </w:p>
    <w:p w:rsidR="003804C5" w:rsidRDefault="003804C5" w:rsidP="003804C5">
      <w:pPr>
        <w:pStyle w:val="a3"/>
        <w:spacing w:before="0" w:beforeAutospacing="0" w:after="245" w:afterAutospacing="0" w:line="295" w:lineRule="atLeast"/>
        <w:jc w:val="both"/>
        <w:textAlignment w:val="baseline"/>
        <w:rPr>
          <w:color w:val="000000"/>
          <w:sz w:val="26"/>
          <w:szCs w:val="26"/>
        </w:rPr>
      </w:pPr>
    </w:p>
    <w:p w:rsidR="003804C5" w:rsidRPr="00B20D81" w:rsidRDefault="003804C5" w:rsidP="003804C5">
      <w:pPr>
        <w:rPr>
          <w:sz w:val="28"/>
          <w:szCs w:val="28"/>
        </w:rPr>
      </w:pPr>
      <w:r w:rsidRPr="00B20D81">
        <w:rPr>
          <w:sz w:val="28"/>
          <w:szCs w:val="28"/>
        </w:rPr>
        <w:t xml:space="preserve">Ответственное должностное лицо </w:t>
      </w:r>
      <w:proofErr w:type="spellStart"/>
      <w:r w:rsidRPr="00B20D81">
        <w:rPr>
          <w:sz w:val="28"/>
          <w:szCs w:val="28"/>
        </w:rPr>
        <w:t>Пайзулаева</w:t>
      </w:r>
      <w:proofErr w:type="spellEnd"/>
      <w:r w:rsidRPr="00B20D81">
        <w:rPr>
          <w:sz w:val="28"/>
          <w:szCs w:val="28"/>
        </w:rPr>
        <w:t xml:space="preserve"> </w:t>
      </w:r>
      <w:proofErr w:type="spellStart"/>
      <w:r w:rsidRPr="00B20D81">
        <w:rPr>
          <w:sz w:val="28"/>
          <w:szCs w:val="28"/>
        </w:rPr>
        <w:t>Хаваши</w:t>
      </w:r>
      <w:proofErr w:type="spellEnd"/>
      <w:r w:rsidRPr="00B20D81">
        <w:rPr>
          <w:sz w:val="28"/>
          <w:szCs w:val="28"/>
        </w:rPr>
        <w:t xml:space="preserve">  </w:t>
      </w:r>
      <w:proofErr w:type="spellStart"/>
      <w:r w:rsidRPr="00B20D81">
        <w:rPr>
          <w:sz w:val="28"/>
          <w:szCs w:val="28"/>
        </w:rPr>
        <w:t>Усмановна</w:t>
      </w:r>
      <w:proofErr w:type="spellEnd"/>
    </w:p>
    <w:p w:rsidR="004D67AC" w:rsidRDefault="004D67AC"/>
    <w:sectPr w:rsidR="004D67AC" w:rsidSect="00A1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4C5"/>
    <w:rsid w:val="003804C5"/>
    <w:rsid w:val="004D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4C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804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DAA</cp:lastModifiedBy>
  <cp:revision>1</cp:revision>
  <dcterms:created xsi:type="dcterms:W3CDTF">2015-11-05T07:58:00Z</dcterms:created>
  <dcterms:modified xsi:type="dcterms:W3CDTF">2015-11-05T07:59:00Z</dcterms:modified>
</cp:coreProperties>
</file>